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115" w:rsidRPr="00983115" w:rsidRDefault="00983115" w:rsidP="00983115">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983115">
        <w:rPr>
          <w:rFonts w:ascii="Times New Roman" w:eastAsia="Times New Roman" w:hAnsi="Times New Roman" w:cs="Times New Roman"/>
          <w:b/>
          <w:bCs/>
          <w:kern w:val="36"/>
          <w:sz w:val="48"/>
          <w:szCs w:val="48"/>
          <w:lang w:eastAsia="ru-RU"/>
        </w:rPr>
        <w:t>Подписан закон об уменьшении продолжительности отпуска госслужащих</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Владимир Путин подписал Федеральный закон «О внесении изменений в статьи 45 и 46 Федерального закона «О государственной гражданской службе Российской Федерации» в части упорядочения продолжительности отпусков на государственной гражданской службе».</w:t>
      </w:r>
    </w:p>
    <w:p w:rsidR="00983115" w:rsidRPr="00983115" w:rsidRDefault="00983115" w:rsidP="00983115">
      <w:pPr>
        <w:spacing w:after="0"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 xml:space="preserve">2 июня 2016 года </w:t>
      </w:r>
    </w:p>
    <w:p w:rsidR="00983115" w:rsidRPr="00983115" w:rsidRDefault="00983115" w:rsidP="00983115">
      <w:pPr>
        <w:spacing w:after="0"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17:00</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Федеральный закон принят Государственной Думой 20 мая 2016 года и одобрен Советом Федерации 25 мая 2016 года.</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b/>
          <w:bCs/>
          <w:sz w:val="24"/>
          <w:szCs w:val="24"/>
          <w:lang w:eastAsia="ru-RU"/>
        </w:rPr>
        <w:t>Справка Государственно-правового управления</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Федеральным законом вносятся изменения в статьи 45 и 46 Федерального закона «О государственной гражданской службе Российской Федерации».</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Федеральным законом предусматривается уменьшение продолжительности ежегодного основного оплачиваемого отпуска государственных гражданских служащих, замещающих должности государственной гражданской службы высшей и главной групп, с 35 до 30 календарных дней.</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Изменяется порядок исчисления продолжительности ежегодного дополнительного оплачиваемого отпуска за выслугу лет для всех государственных гражданских служащих. Вместо исчисления этой части отпуска из расчёта один календарный день за каждый год государственной гражданской службы Федеральным законом вводится новый порядок поэтапного увеличения этого отпуска в зависимости от стажа. При этом указанный отпуск максимальной продолжительностью 10 календарных дней предоставляется при стаже государственной гражданской службы 15 лет и более.</w:t>
      </w:r>
    </w:p>
    <w:p w:rsidR="00983115" w:rsidRPr="00983115" w:rsidRDefault="00983115" w:rsidP="00983115">
      <w:pPr>
        <w:spacing w:before="100" w:beforeAutospacing="1" w:after="100" w:afterAutospacing="1" w:line="240" w:lineRule="auto"/>
        <w:rPr>
          <w:rFonts w:ascii="Times New Roman" w:eastAsia="Times New Roman" w:hAnsi="Times New Roman" w:cs="Times New Roman"/>
          <w:sz w:val="24"/>
          <w:szCs w:val="24"/>
          <w:lang w:eastAsia="ru-RU"/>
        </w:rPr>
      </w:pPr>
      <w:r w:rsidRPr="00983115">
        <w:rPr>
          <w:rFonts w:ascii="Times New Roman" w:eastAsia="Times New Roman" w:hAnsi="Times New Roman" w:cs="Times New Roman"/>
          <w:sz w:val="24"/>
          <w:szCs w:val="24"/>
          <w:lang w:eastAsia="ru-RU"/>
        </w:rPr>
        <w:t>Также изменяется уровень регулирования вопроса о продолжительности предоставляемого государственным гражданским служащим ежегодного дополнительного оплачиваемого отпуска за ненормированный служебный день. В соответствии с Федеральным законом продолжительность этого отпуска определяется не коллективным договором или служебным распорядком государственного органа, а непосредственно Федеральным законом «О государственной гражданской службе Российской Федерации» и составляет три календарных дня.</w:t>
      </w:r>
    </w:p>
    <w:p w:rsidR="00A37EBB" w:rsidRDefault="00A37EBB">
      <w:bookmarkStart w:id="0" w:name="_GoBack"/>
      <w:bookmarkEnd w:id="0"/>
    </w:p>
    <w:sectPr w:rsidR="00A37E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115"/>
    <w:rsid w:val="0064562B"/>
    <w:rsid w:val="00983115"/>
    <w:rsid w:val="00A37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831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311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831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831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311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831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045683">
      <w:bodyDiv w:val="1"/>
      <w:marLeft w:val="0"/>
      <w:marRight w:val="0"/>
      <w:marTop w:val="0"/>
      <w:marBottom w:val="0"/>
      <w:divBdr>
        <w:top w:val="none" w:sz="0" w:space="0" w:color="auto"/>
        <w:left w:val="none" w:sz="0" w:space="0" w:color="auto"/>
        <w:bottom w:val="none" w:sz="0" w:space="0" w:color="auto"/>
        <w:right w:val="none" w:sz="0" w:space="0" w:color="auto"/>
      </w:divBdr>
      <w:divsChild>
        <w:div w:id="837383327">
          <w:marLeft w:val="0"/>
          <w:marRight w:val="0"/>
          <w:marTop w:val="0"/>
          <w:marBottom w:val="0"/>
          <w:divBdr>
            <w:top w:val="none" w:sz="0" w:space="0" w:color="auto"/>
            <w:left w:val="none" w:sz="0" w:space="0" w:color="auto"/>
            <w:bottom w:val="none" w:sz="0" w:space="0" w:color="auto"/>
            <w:right w:val="none" w:sz="0" w:space="0" w:color="auto"/>
          </w:divBdr>
          <w:divsChild>
            <w:div w:id="925916718">
              <w:marLeft w:val="0"/>
              <w:marRight w:val="0"/>
              <w:marTop w:val="0"/>
              <w:marBottom w:val="0"/>
              <w:divBdr>
                <w:top w:val="none" w:sz="0" w:space="0" w:color="auto"/>
                <w:left w:val="none" w:sz="0" w:space="0" w:color="auto"/>
                <w:bottom w:val="none" w:sz="0" w:space="0" w:color="auto"/>
                <w:right w:val="none" w:sz="0" w:space="0" w:color="auto"/>
              </w:divBdr>
              <w:divsChild>
                <w:div w:id="435977516">
                  <w:marLeft w:val="0"/>
                  <w:marRight w:val="0"/>
                  <w:marTop w:val="0"/>
                  <w:marBottom w:val="0"/>
                  <w:divBdr>
                    <w:top w:val="none" w:sz="0" w:space="0" w:color="auto"/>
                    <w:left w:val="none" w:sz="0" w:space="0" w:color="auto"/>
                    <w:bottom w:val="none" w:sz="0" w:space="0" w:color="auto"/>
                    <w:right w:val="none" w:sz="0" w:space="0" w:color="auto"/>
                  </w:divBdr>
                  <w:divsChild>
                    <w:div w:id="948777368">
                      <w:marLeft w:val="0"/>
                      <w:marRight w:val="0"/>
                      <w:marTop w:val="0"/>
                      <w:marBottom w:val="0"/>
                      <w:divBdr>
                        <w:top w:val="none" w:sz="0" w:space="0" w:color="auto"/>
                        <w:left w:val="none" w:sz="0" w:space="0" w:color="auto"/>
                        <w:bottom w:val="none" w:sz="0" w:space="0" w:color="auto"/>
                        <w:right w:val="none" w:sz="0" w:space="0" w:color="auto"/>
                      </w:divBdr>
                    </w:div>
                  </w:divsChild>
                </w:div>
                <w:div w:id="2067532815">
                  <w:marLeft w:val="0"/>
                  <w:marRight w:val="0"/>
                  <w:marTop w:val="0"/>
                  <w:marBottom w:val="0"/>
                  <w:divBdr>
                    <w:top w:val="none" w:sz="0" w:space="0" w:color="auto"/>
                    <w:left w:val="none" w:sz="0" w:space="0" w:color="auto"/>
                    <w:bottom w:val="none" w:sz="0" w:space="0" w:color="auto"/>
                    <w:right w:val="none" w:sz="0" w:space="0" w:color="auto"/>
                  </w:divBdr>
                  <w:divsChild>
                    <w:div w:id="9565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66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286</Words>
  <Characters>1635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Рожковская</dc:creator>
  <cp:lastModifiedBy>Рожковская</cp:lastModifiedBy>
  <cp:revision>1</cp:revision>
  <dcterms:created xsi:type="dcterms:W3CDTF">2016-11-15T07:26:00Z</dcterms:created>
  <dcterms:modified xsi:type="dcterms:W3CDTF">2016-11-15T08:22:00Z</dcterms:modified>
</cp:coreProperties>
</file>